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both"/>
        <w:rPr>
          <w:rFonts w:hint="eastAsia" w:ascii="仿宋" w:hAnsi="仿宋" w:eastAsia="仿宋" w:cs="仿宋"/>
          <w:b w:val="0"/>
          <w:bCs w:val="0"/>
          <w:color w:val="333333"/>
          <w:sz w:val="32"/>
          <w:szCs w:val="32"/>
          <w:lang w:val="en-US" w:eastAsia="zh-CN"/>
        </w:rPr>
      </w:pPr>
      <w:bookmarkStart w:id="0" w:name="_GoBack"/>
    </w:p>
    <w:p>
      <w:pPr>
        <w:pStyle w:val="2"/>
        <w:keepNext w:val="0"/>
        <w:keepLines w:val="0"/>
        <w:widowControl/>
        <w:suppressLineNumbers w:val="0"/>
        <w:spacing w:before="0" w:beforeAutospacing="0" w:after="0" w:afterAutospacing="0" w:line="432" w:lineRule="auto"/>
        <w:jc w:val="center"/>
        <w:rPr>
          <w:rFonts w:hint="eastAsia" w:ascii="方正小标宋_GBK" w:hAnsi="方正小标宋_GBK" w:eastAsia="方正小标宋_GBK" w:cs="方正小标宋_GBK"/>
          <w:sz w:val="44"/>
          <w:szCs w:val="44"/>
        </w:rPr>
      </w:pPr>
      <w:r>
        <w:rPr>
          <w:rFonts w:ascii="方正小标宋简体" w:hAnsi="方正小标宋简体" w:eastAsia="方正小标宋简体" w:cs="方正小标宋简体"/>
          <w:i w:val="0"/>
          <w:iCs w:val="0"/>
          <w:caps w:val="0"/>
          <w:color w:val="000000"/>
          <w:spacing w:val="0"/>
          <w:sz w:val="43"/>
          <w:szCs w:val="43"/>
        </w:rPr>
        <w:t>202</w:t>
      </w:r>
      <w:r>
        <w:rPr>
          <w:rFonts w:hint="eastAsia" w:ascii="方正小标宋简体" w:hAnsi="方正小标宋简体" w:eastAsia="方正小标宋简体" w:cs="方正小标宋简体"/>
          <w:i w:val="0"/>
          <w:iCs w:val="0"/>
          <w:caps w:val="0"/>
          <w:color w:val="000000"/>
          <w:spacing w:val="0"/>
          <w:sz w:val="43"/>
          <w:szCs w:val="43"/>
          <w:lang w:val="en-US" w:eastAsia="zh-CN"/>
        </w:rPr>
        <w:t>3</w:t>
      </w:r>
      <w:r>
        <w:rPr>
          <w:rFonts w:hint="eastAsia" w:ascii="方正小标宋简体" w:hAnsi="方正小标宋简体" w:eastAsia="方正小标宋简体" w:cs="方正小标宋简体"/>
          <w:i w:val="0"/>
          <w:iCs w:val="0"/>
          <w:caps w:val="0"/>
          <w:color w:val="000000"/>
          <w:spacing w:val="0"/>
          <w:sz w:val="43"/>
          <w:szCs w:val="43"/>
        </w:rPr>
        <w:t>年天城镇政府信息公开工作年度报告</w:t>
      </w:r>
    </w:p>
    <w:p>
      <w:pPr>
        <w:pStyle w:val="2"/>
        <w:keepNext w:val="0"/>
        <w:keepLines w:val="0"/>
        <w:widowControl/>
        <w:suppressLineNumbers w:val="0"/>
        <w:spacing w:before="0" w:beforeAutospacing="0" w:after="0" w:afterAutospacing="0" w:line="432" w:lineRule="auto"/>
        <w:ind w:left="0" w:firstLine="420"/>
        <w:jc w:val="both"/>
        <w:rPr>
          <w:rFonts w:hint="default" w:ascii="宋体" w:hAnsi="宋体" w:eastAsia="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ascii="微软雅黑" w:hAnsi="微软雅黑" w:eastAsia="微软雅黑" w:cs="微软雅黑"/>
          <w:i w:val="0"/>
          <w:iCs w:val="0"/>
          <w:caps w:val="0"/>
          <w:color w:val="000000"/>
          <w:spacing w:val="0"/>
          <w:sz w:val="21"/>
          <w:szCs w:val="21"/>
        </w:rPr>
      </w:pPr>
      <w:r>
        <w:rPr>
          <w:rFonts w:ascii="仿宋_GB2312" w:hAnsi="微软雅黑" w:eastAsia="仿宋_GB2312" w:cs="仿宋_GB2312"/>
          <w:i w:val="0"/>
          <w:iCs w:val="0"/>
          <w:caps w:val="0"/>
          <w:color w:val="000000"/>
          <w:spacing w:val="0"/>
          <w:sz w:val="31"/>
          <w:szCs w:val="31"/>
          <w:shd w:val="clear" w:fill="FFFFFF"/>
          <w:vertAlign w:val="baseline"/>
        </w:rPr>
        <w:t>202</w:t>
      </w:r>
      <w:r>
        <w:rPr>
          <w:rFonts w:hint="eastAsia" w:ascii="仿宋_GB2312" w:hAnsi="微软雅黑" w:eastAsia="仿宋_GB2312" w:cs="仿宋_GB2312"/>
          <w:i w:val="0"/>
          <w:iCs w:val="0"/>
          <w:caps w:val="0"/>
          <w:color w:val="000000"/>
          <w:spacing w:val="0"/>
          <w:sz w:val="31"/>
          <w:szCs w:val="31"/>
          <w:shd w:val="clear" w:fill="FFFFFF"/>
          <w:vertAlign w:val="baseline"/>
          <w:lang w:val="en-US" w:eastAsia="zh-CN"/>
        </w:rPr>
        <w:t>3</w:t>
      </w:r>
      <w:r>
        <w:rPr>
          <w:rFonts w:ascii="仿宋_GB2312" w:hAnsi="微软雅黑" w:eastAsia="仿宋_GB2312" w:cs="仿宋_GB2312"/>
          <w:i w:val="0"/>
          <w:iCs w:val="0"/>
          <w:caps w:val="0"/>
          <w:color w:val="000000"/>
          <w:spacing w:val="0"/>
          <w:sz w:val="31"/>
          <w:szCs w:val="31"/>
          <w:shd w:val="clear" w:fill="FFFFFF"/>
          <w:vertAlign w:val="baseline"/>
        </w:rPr>
        <w:t>年，</w:t>
      </w:r>
      <w:r>
        <w:rPr>
          <w:rFonts w:hint="eastAsia" w:ascii="仿宋_GB2312" w:hAnsi="微软雅黑" w:eastAsia="仿宋_GB2312" w:cs="仿宋_GB2312"/>
          <w:i w:val="0"/>
          <w:iCs w:val="0"/>
          <w:caps w:val="0"/>
          <w:color w:val="000000"/>
          <w:spacing w:val="0"/>
          <w:sz w:val="31"/>
          <w:szCs w:val="31"/>
          <w:shd w:val="clear" w:fill="FFFFFF"/>
          <w:vertAlign w:val="baseline"/>
          <w:lang w:val="en-US" w:eastAsia="zh-CN"/>
        </w:rPr>
        <w:t>天城</w:t>
      </w:r>
      <w:r>
        <w:rPr>
          <w:rFonts w:ascii="仿宋_GB2312" w:hAnsi="微软雅黑" w:eastAsia="仿宋_GB2312" w:cs="仿宋_GB2312"/>
          <w:i w:val="0"/>
          <w:iCs w:val="0"/>
          <w:caps w:val="0"/>
          <w:color w:val="000000"/>
          <w:spacing w:val="0"/>
          <w:sz w:val="31"/>
          <w:szCs w:val="31"/>
          <w:shd w:val="clear" w:fill="FFFFFF"/>
          <w:vertAlign w:val="baseline"/>
        </w:rPr>
        <w:t>镇始终把政府信息公开工作作为加强党风廉政建设，强化人民群众监督，转变工作作风的一项重要内容，不断加强政府信息公开工作力度，及时、准确地向社会公开政府信息，切实保障了公民知情权、参与权和监督权。通过加大政策解读力度,及时回应群众关切，着眼聚焦重点领域，不断强化平台建设，推进政府信息公开与转变政府职能、规范权力运行、促进依法行政紧密结合起来，让全镇经济社会稳步发展、逐步向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5"/>
          <w:rFonts w:hint="default" w:ascii="仿宋_GB2312" w:hAnsi="微软雅黑" w:eastAsia="仿宋_GB2312" w:cs="仿宋_GB2312"/>
          <w:i w:val="0"/>
          <w:iCs w:val="0"/>
          <w:caps w:val="0"/>
          <w:color w:val="000000"/>
          <w:spacing w:val="0"/>
          <w:sz w:val="31"/>
          <w:szCs w:val="31"/>
          <w:shd w:val="clear" w:fill="FFFFFF"/>
          <w:vertAlign w:val="baseline"/>
        </w:rPr>
        <w:t>（一）加强组织机构建设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vertAlign w:val="baseline"/>
        </w:rPr>
        <w:t>我镇高度重视政府信息公开工作组织领导，成立了由镇长任组长、镇党委宣传委员任副组长，镇党政办负责人为领导小组成员，领导小组办公室设在镇党政办，指定一名专员负责政府门户网站维护和政府信息公开、政务公开工作，组织协调、督促指导、检查考核全镇政府信息公开工作开展情况。一年来，在现有的规章制度基础上，健全了工作细则。由领导小组长亲自部署推进，领导小组负责落实具体措施，始终坚持制度管人治事，确保政府信息公开工作各项措施得到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5"/>
          <w:rFonts w:hint="default" w:ascii="仿宋_GB2312" w:hAnsi="微软雅黑" w:eastAsia="仿宋_GB2312" w:cs="仿宋_GB2312"/>
          <w:i w:val="0"/>
          <w:iCs w:val="0"/>
          <w:caps w:val="0"/>
          <w:color w:val="000000"/>
          <w:spacing w:val="0"/>
          <w:sz w:val="31"/>
          <w:szCs w:val="31"/>
          <w:shd w:val="clear" w:fill="FFFFFF"/>
          <w:vertAlign w:val="baseline"/>
        </w:rPr>
        <w:t>（二）完善信息公开平台建设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textAlignment w:val="baseline"/>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vertAlign w:val="baseline"/>
        </w:rPr>
        <w:t>创新政务公开的新载体、新形式，通过使用政务新媒体，让政务公开的形式呈现灵活多样。充分发挥市政府门户网站中的乡镇动态等信息公开栏的作用，定期公开信息。及时将政府工作报告、乡镇动态等信息公布，打造阳光政务，信息透明的政务公开良好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5"/>
          <w:rFonts w:hint="default" w:ascii="仿宋_GB2312" w:hAnsi="微软雅黑" w:eastAsia="仿宋_GB2312" w:cs="仿宋_GB2312"/>
          <w:i w:val="0"/>
          <w:iCs w:val="0"/>
          <w:caps w:val="0"/>
          <w:color w:val="000000"/>
          <w:spacing w:val="0"/>
          <w:sz w:val="31"/>
          <w:szCs w:val="31"/>
          <w:shd w:val="clear" w:fill="FFFFFF"/>
          <w:vertAlign w:val="baseline"/>
        </w:rPr>
        <w:t>（三）落实审核监督管理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仿宋_GB2312" w:hAnsi="微软雅黑" w:eastAsia="仿宋_GB2312" w:cs="仿宋_GB2312"/>
          <w:i w:val="0"/>
          <w:iCs w:val="0"/>
          <w:caps w:val="0"/>
          <w:color w:val="000000"/>
          <w:spacing w:val="0"/>
          <w:sz w:val="31"/>
          <w:szCs w:val="31"/>
          <w:shd w:val="clear" w:fill="FFFFFF"/>
          <w:vertAlign w:val="baseline"/>
        </w:rPr>
      </w:pPr>
      <w:r>
        <w:rPr>
          <w:rFonts w:hint="default" w:ascii="仿宋_GB2312" w:hAnsi="微软雅黑" w:eastAsia="仿宋_GB2312" w:cs="仿宋_GB2312"/>
          <w:i w:val="0"/>
          <w:iCs w:val="0"/>
          <w:caps w:val="0"/>
          <w:color w:val="000000"/>
          <w:spacing w:val="0"/>
          <w:sz w:val="31"/>
          <w:szCs w:val="31"/>
          <w:shd w:val="clear" w:fill="FFFFFF"/>
          <w:vertAlign w:val="baseline"/>
        </w:rPr>
        <w:t>一是政府信息管理情况。通过政务新媒体、图解、海报等多种形式，主动及时发布疫情防控相关政策、通告、动态等信息，为人民群众及时了解疫情防控最新动态提供了有力支持。强化政策解读。加大医疗保障、疫情防控、教育等方面政策解读发布力度，及时回应公众关切。二是加大对政务公开工作的督查力度。组织专门人员采用定期、不定期检查等方式对政府信息公开相关工作开展情况进行检查，以</w:t>
      </w:r>
      <w:r>
        <w:rPr>
          <w:rFonts w:hint="eastAsia" w:ascii="仿宋_GB2312" w:hAnsi="微软雅黑" w:eastAsia="仿宋_GB2312" w:cs="仿宋_GB2312"/>
          <w:i w:val="0"/>
          <w:iCs w:val="0"/>
          <w:caps w:val="0"/>
          <w:color w:val="000000"/>
          <w:spacing w:val="0"/>
          <w:sz w:val="31"/>
          <w:szCs w:val="31"/>
          <w:shd w:val="clear" w:fill="FFFFFF"/>
          <w:vertAlign w:val="baseline"/>
          <w:lang w:eastAsia="zh-CN"/>
        </w:rPr>
        <w:t>“</w:t>
      </w:r>
      <w:r>
        <w:rPr>
          <w:rFonts w:hint="default" w:ascii="仿宋_GB2312" w:hAnsi="微软雅黑" w:eastAsia="仿宋_GB2312" w:cs="仿宋_GB2312"/>
          <w:i w:val="0"/>
          <w:iCs w:val="0"/>
          <w:caps w:val="0"/>
          <w:color w:val="000000"/>
          <w:spacing w:val="0"/>
          <w:sz w:val="31"/>
          <w:szCs w:val="31"/>
          <w:shd w:val="clear" w:fill="FFFFFF"/>
          <w:vertAlign w:val="baseline"/>
        </w:rPr>
        <w:t>查不足、补短板、促提升</w:t>
      </w:r>
      <w:r>
        <w:rPr>
          <w:rFonts w:hint="eastAsia" w:ascii="仿宋_GB2312" w:hAnsi="微软雅黑" w:eastAsia="仿宋_GB2312" w:cs="仿宋_GB2312"/>
          <w:i w:val="0"/>
          <w:iCs w:val="0"/>
          <w:caps w:val="0"/>
          <w:color w:val="000000"/>
          <w:spacing w:val="0"/>
          <w:sz w:val="31"/>
          <w:szCs w:val="31"/>
          <w:shd w:val="clear" w:fill="FFFFFF"/>
          <w:vertAlign w:val="baseline"/>
          <w:lang w:eastAsia="zh-CN"/>
        </w:rPr>
        <w:t>”</w:t>
      </w:r>
      <w:r>
        <w:rPr>
          <w:rFonts w:hint="default" w:ascii="仿宋_GB2312" w:hAnsi="微软雅黑" w:eastAsia="仿宋_GB2312" w:cs="仿宋_GB2312"/>
          <w:i w:val="0"/>
          <w:iCs w:val="0"/>
          <w:caps w:val="0"/>
          <w:color w:val="000000"/>
          <w:spacing w:val="0"/>
          <w:sz w:val="31"/>
          <w:szCs w:val="31"/>
          <w:shd w:val="clear" w:fill="FFFFFF"/>
          <w:vertAlign w:val="baseline"/>
        </w:rPr>
        <w:t>推动政务公开工作质量不断提高。三是实行信息公开保密审查、信息公开考核制度。按照</w:t>
      </w:r>
      <w:r>
        <w:rPr>
          <w:rFonts w:hint="eastAsia" w:ascii="仿宋_GB2312" w:hAnsi="微软雅黑" w:eastAsia="仿宋_GB2312" w:cs="仿宋_GB2312"/>
          <w:i w:val="0"/>
          <w:iCs w:val="0"/>
          <w:caps w:val="0"/>
          <w:color w:val="000000"/>
          <w:spacing w:val="0"/>
          <w:sz w:val="31"/>
          <w:szCs w:val="31"/>
          <w:shd w:val="clear" w:fill="FFFFFF"/>
          <w:vertAlign w:val="baseline"/>
          <w:lang w:eastAsia="zh-CN"/>
        </w:rPr>
        <w:t>“</w:t>
      </w:r>
      <w:r>
        <w:rPr>
          <w:rFonts w:hint="default" w:ascii="仿宋_GB2312" w:hAnsi="微软雅黑" w:eastAsia="仿宋_GB2312" w:cs="仿宋_GB2312"/>
          <w:i w:val="0"/>
          <w:iCs w:val="0"/>
          <w:caps w:val="0"/>
          <w:color w:val="000000"/>
          <w:spacing w:val="0"/>
          <w:sz w:val="31"/>
          <w:szCs w:val="31"/>
          <w:shd w:val="clear" w:fill="FFFFFF"/>
          <w:vertAlign w:val="baseline"/>
        </w:rPr>
        <w:t>谁提供、谁审核、谁负责</w:t>
      </w:r>
      <w:r>
        <w:rPr>
          <w:rFonts w:hint="eastAsia" w:ascii="仿宋_GB2312" w:hAnsi="微软雅黑" w:eastAsia="仿宋_GB2312" w:cs="仿宋_GB2312"/>
          <w:i w:val="0"/>
          <w:iCs w:val="0"/>
          <w:caps w:val="0"/>
          <w:color w:val="000000"/>
          <w:spacing w:val="0"/>
          <w:sz w:val="31"/>
          <w:szCs w:val="31"/>
          <w:shd w:val="clear" w:fill="FFFFFF"/>
          <w:vertAlign w:val="baseline"/>
          <w:lang w:eastAsia="zh-CN"/>
        </w:rPr>
        <w:t>”</w:t>
      </w:r>
      <w:r>
        <w:rPr>
          <w:rFonts w:hint="default" w:ascii="仿宋_GB2312" w:hAnsi="微软雅黑" w:eastAsia="仿宋_GB2312" w:cs="仿宋_GB2312"/>
          <w:i w:val="0"/>
          <w:iCs w:val="0"/>
          <w:caps w:val="0"/>
          <w:color w:val="000000"/>
          <w:spacing w:val="0"/>
          <w:sz w:val="31"/>
          <w:szCs w:val="31"/>
          <w:shd w:val="clear" w:fill="FFFFFF"/>
          <w:vertAlign w:val="baseline"/>
        </w:rPr>
        <w:t>的原则审核后公开</w:t>
      </w:r>
      <w:r>
        <w:rPr>
          <w:rFonts w:hint="eastAsia" w:ascii="仿宋_GB2312" w:hAnsi="微软雅黑" w:eastAsia="仿宋_GB2312" w:cs="仿宋_GB2312"/>
          <w:i w:val="0"/>
          <w:iCs w:val="0"/>
          <w:caps w:val="0"/>
          <w:color w:val="000000"/>
          <w:spacing w:val="0"/>
          <w:sz w:val="31"/>
          <w:szCs w:val="31"/>
          <w:shd w:val="clear" w:fill="FFFFFF"/>
          <w:vertAlign w:val="baseline"/>
          <w:lang w:eastAsia="zh-CN"/>
        </w:rPr>
        <w:t>；</w:t>
      </w:r>
      <w:r>
        <w:rPr>
          <w:rFonts w:hint="default" w:ascii="仿宋_GB2312" w:hAnsi="微软雅黑" w:eastAsia="仿宋_GB2312" w:cs="仿宋_GB2312"/>
          <w:i w:val="0"/>
          <w:iCs w:val="0"/>
          <w:caps w:val="0"/>
          <w:color w:val="000000"/>
          <w:spacing w:val="0"/>
          <w:sz w:val="31"/>
          <w:szCs w:val="31"/>
          <w:shd w:val="clear" w:fill="FFFFFF"/>
          <w:vertAlign w:val="baseline"/>
        </w:rPr>
        <w:t>按照分级负责、加强协作、促进工作的原则，从组织领导、公开内容、公开重点、公开制度、公开效果等方面进行考核。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仿宋_GB2312" w:hAnsi="微软雅黑" w:eastAsia="仿宋_GB2312" w:cs="仿宋_GB2312"/>
          <w:i w:val="0"/>
          <w:iCs w:val="0"/>
          <w:caps w:val="0"/>
          <w:color w:val="000000"/>
          <w:spacing w:val="0"/>
          <w:sz w:val="31"/>
          <w:szCs w:val="31"/>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eastAsia" w:ascii="仿宋_GB2312" w:hAnsi="微软雅黑" w:eastAsia="仿宋_GB2312" w:cs="仿宋_GB2312"/>
          <w:i w:val="0"/>
          <w:iCs w:val="0"/>
          <w:caps w:val="0"/>
          <w:color w:val="000000"/>
          <w:spacing w:val="0"/>
          <w:sz w:val="31"/>
          <w:szCs w:val="31"/>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eastAsia" w:ascii="仿宋_GB2312" w:hAnsi="微软雅黑" w:eastAsia="仿宋_GB2312" w:cs="仿宋_GB2312"/>
          <w:i w:val="0"/>
          <w:iCs w:val="0"/>
          <w:caps w:val="0"/>
          <w:color w:val="000000"/>
          <w:spacing w:val="0"/>
          <w:sz w:val="31"/>
          <w:szCs w:val="31"/>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eastAsia" w:ascii="仿宋_GB2312" w:hAnsi="微软雅黑" w:eastAsia="仿宋_GB2312" w:cs="仿宋_GB2312"/>
          <w:i w:val="0"/>
          <w:iCs w:val="0"/>
          <w:caps w:val="0"/>
          <w:color w:val="000000"/>
          <w:spacing w:val="0"/>
          <w:sz w:val="31"/>
          <w:szCs w:val="31"/>
          <w:shd w:val="clear" w:fill="FFFFFF"/>
          <w:vertAlign w:val="baseline"/>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主动公开政府信息情况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ascii="楷体_GB2312" w:hAnsi="宋体" w:eastAsia="楷体_GB2312" w:cs="楷体_GB2312"/>
          <w:i w:val="0"/>
          <w:iCs w:val="0"/>
          <w:caps w:val="0"/>
          <w:color w:val="00000A"/>
          <w:spacing w:val="0"/>
          <w:sz w:val="32"/>
          <w:szCs w:val="32"/>
          <w:shd w:val="clear" w:fill="FFFFFF"/>
        </w:rPr>
        <w:t>（一）公开数量。</w:t>
      </w:r>
      <w:r>
        <w:rPr>
          <w:rFonts w:hint="default" w:ascii="仿宋_GB2312" w:hAnsi="宋体" w:eastAsia="仿宋_GB2312" w:cs="仿宋_GB2312"/>
          <w:i w:val="0"/>
          <w:iCs w:val="0"/>
          <w:caps w:val="0"/>
          <w:color w:val="00000A"/>
          <w:spacing w:val="0"/>
          <w:sz w:val="32"/>
          <w:szCs w:val="32"/>
          <w:shd w:val="clear" w:fill="FFFFFF"/>
        </w:rPr>
        <w:t>202</w:t>
      </w:r>
      <w:r>
        <w:rPr>
          <w:rFonts w:hint="eastAsia" w:ascii="仿宋_GB2312" w:hAnsi="宋体" w:eastAsia="仿宋_GB2312" w:cs="仿宋_GB2312"/>
          <w:i w:val="0"/>
          <w:iCs w:val="0"/>
          <w:caps w:val="0"/>
          <w:color w:val="00000A"/>
          <w:spacing w:val="0"/>
          <w:sz w:val="32"/>
          <w:szCs w:val="32"/>
          <w:shd w:val="clear" w:fill="FFFFFF"/>
          <w:lang w:val="en-US" w:eastAsia="zh-CN"/>
        </w:rPr>
        <w:t>3</w:t>
      </w:r>
      <w:r>
        <w:rPr>
          <w:rFonts w:hint="eastAsia" w:ascii="仿宋_GB2312" w:hAnsi="宋体" w:eastAsia="仿宋_GB2312" w:cs="仿宋_GB2312"/>
          <w:i w:val="0"/>
          <w:iCs w:val="0"/>
          <w:caps w:val="0"/>
          <w:color w:val="00000A"/>
          <w:spacing w:val="0"/>
          <w:sz w:val="32"/>
          <w:szCs w:val="32"/>
          <w:shd w:val="clear" w:fill="FFFFFF"/>
        </w:rPr>
        <w:t>年1－12月份，我镇通过电子政务平台累计主动公开政府信息</w:t>
      </w:r>
      <w:r>
        <w:rPr>
          <w:rFonts w:hint="eastAsia" w:ascii="仿宋_GB2312" w:hAnsi="宋体" w:eastAsia="仿宋_GB2312" w:cs="仿宋_GB2312"/>
          <w:i w:val="0"/>
          <w:iCs w:val="0"/>
          <w:caps w:val="0"/>
          <w:color w:val="00000A"/>
          <w:spacing w:val="0"/>
          <w:sz w:val="32"/>
          <w:szCs w:val="32"/>
          <w:shd w:val="clear" w:fill="FFFFFF"/>
          <w:lang w:val="en-US" w:eastAsia="zh-CN"/>
        </w:rPr>
        <w:t>26</w:t>
      </w:r>
      <w:r>
        <w:rPr>
          <w:rFonts w:hint="eastAsia" w:ascii="仿宋_GB2312" w:hAnsi="宋体" w:eastAsia="仿宋_GB2312" w:cs="仿宋_GB2312"/>
          <w:i w:val="0"/>
          <w:iCs w:val="0"/>
          <w:caps w:val="0"/>
          <w:color w:val="00000A"/>
          <w:spacing w:val="0"/>
          <w:sz w:val="32"/>
          <w:szCs w:val="32"/>
          <w:shd w:val="clear" w:fill="FFFFFF"/>
        </w:rPr>
        <w:t>条，其中</w:t>
      </w:r>
      <w:r>
        <w:rPr>
          <w:rFonts w:hint="eastAsia" w:ascii="仿宋_GB2312" w:hAnsi="宋体" w:eastAsia="仿宋_GB2312" w:cs="仿宋_GB2312"/>
          <w:i w:val="0"/>
          <w:iCs w:val="0"/>
          <w:caps w:val="0"/>
          <w:color w:val="00000A"/>
          <w:spacing w:val="0"/>
          <w:sz w:val="32"/>
          <w:szCs w:val="32"/>
          <w:shd w:val="clear" w:fill="FFFFFF"/>
          <w:lang w:eastAsia="zh-CN"/>
        </w:rPr>
        <w:t>政府文件</w:t>
      </w:r>
      <w:r>
        <w:rPr>
          <w:rFonts w:hint="eastAsia" w:ascii="仿宋_GB2312" w:hAnsi="宋体" w:eastAsia="仿宋_GB2312" w:cs="仿宋_GB2312"/>
          <w:i w:val="0"/>
          <w:iCs w:val="0"/>
          <w:caps w:val="0"/>
          <w:color w:val="auto"/>
          <w:spacing w:val="0"/>
          <w:sz w:val="32"/>
          <w:szCs w:val="32"/>
          <w:shd w:val="clear" w:fill="FFFFFF"/>
          <w:lang w:val="en-US" w:eastAsia="zh-CN"/>
        </w:rPr>
        <w:t>2</w:t>
      </w:r>
      <w:r>
        <w:rPr>
          <w:rFonts w:hint="eastAsia" w:ascii="仿宋_GB2312" w:hAnsi="宋体" w:eastAsia="仿宋_GB2312" w:cs="仿宋_GB2312"/>
          <w:i w:val="0"/>
          <w:iCs w:val="0"/>
          <w:caps w:val="0"/>
          <w:color w:val="00000A"/>
          <w:spacing w:val="0"/>
          <w:sz w:val="32"/>
          <w:szCs w:val="32"/>
          <w:shd w:val="clear" w:fill="FFFFFF"/>
        </w:rPr>
        <w:t>条，</w:t>
      </w:r>
      <w:r>
        <w:rPr>
          <w:rFonts w:hint="eastAsia" w:ascii="仿宋_GB2312" w:hAnsi="宋体" w:eastAsia="仿宋_GB2312" w:cs="仿宋_GB2312"/>
          <w:i w:val="0"/>
          <w:iCs w:val="0"/>
          <w:caps w:val="0"/>
          <w:color w:val="00000A"/>
          <w:spacing w:val="0"/>
          <w:sz w:val="32"/>
          <w:szCs w:val="32"/>
          <w:shd w:val="clear" w:fill="FFFFFF"/>
          <w:lang w:eastAsia="zh-CN"/>
        </w:rPr>
        <w:t>政府信息文件</w:t>
      </w:r>
      <w:r>
        <w:rPr>
          <w:rFonts w:hint="eastAsia" w:ascii="仿宋_GB2312" w:hAnsi="宋体" w:eastAsia="仿宋_GB2312" w:cs="仿宋_GB2312"/>
          <w:i w:val="0"/>
          <w:iCs w:val="0"/>
          <w:caps w:val="0"/>
          <w:color w:val="00000A"/>
          <w:spacing w:val="0"/>
          <w:sz w:val="32"/>
          <w:szCs w:val="32"/>
          <w:shd w:val="clear" w:fill="FFFFFF"/>
          <w:lang w:val="en-US" w:eastAsia="zh-CN"/>
        </w:rPr>
        <w:t>3</w:t>
      </w:r>
      <w:r>
        <w:rPr>
          <w:rFonts w:hint="eastAsia" w:ascii="仿宋_GB2312" w:hAnsi="宋体" w:eastAsia="仿宋_GB2312" w:cs="仿宋_GB2312"/>
          <w:i w:val="0"/>
          <w:iCs w:val="0"/>
          <w:caps w:val="0"/>
          <w:color w:val="00000A"/>
          <w:spacing w:val="0"/>
          <w:sz w:val="32"/>
          <w:szCs w:val="32"/>
          <w:shd w:val="clear" w:fill="FFFFFF"/>
        </w:rPr>
        <w:t>条，</w:t>
      </w:r>
      <w:r>
        <w:rPr>
          <w:rFonts w:hint="eastAsia" w:ascii="仿宋_GB2312" w:hAnsi="宋体" w:eastAsia="仿宋_GB2312" w:cs="仿宋_GB2312"/>
          <w:i w:val="0"/>
          <w:iCs w:val="0"/>
          <w:caps w:val="0"/>
          <w:color w:val="00000A"/>
          <w:spacing w:val="0"/>
          <w:sz w:val="32"/>
          <w:szCs w:val="32"/>
          <w:shd w:val="clear" w:fill="FFFFFF"/>
          <w:lang w:eastAsia="zh-CN"/>
        </w:rPr>
        <w:t>法定主动公开文件</w:t>
      </w:r>
      <w:r>
        <w:rPr>
          <w:rFonts w:hint="eastAsia" w:ascii="仿宋_GB2312" w:hAnsi="宋体" w:eastAsia="仿宋_GB2312" w:cs="仿宋_GB2312"/>
          <w:i w:val="0"/>
          <w:iCs w:val="0"/>
          <w:caps w:val="0"/>
          <w:color w:val="00000A"/>
          <w:spacing w:val="0"/>
          <w:sz w:val="32"/>
          <w:szCs w:val="32"/>
          <w:shd w:val="clear" w:fill="FFFFFF"/>
        </w:rPr>
        <w:t>公开</w:t>
      </w:r>
      <w:r>
        <w:rPr>
          <w:rFonts w:hint="eastAsia" w:ascii="仿宋_GB2312" w:hAnsi="宋体" w:eastAsia="仿宋_GB2312" w:cs="仿宋_GB2312"/>
          <w:i w:val="0"/>
          <w:iCs w:val="0"/>
          <w:caps w:val="0"/>
          <w:color w:val="00000A"/>
          <w:spacing w:val="0"/>
          <w:sz w:val="32"/>
          <w:szCs w:val="32"/>
          <w:shd w:val="clear" w:fill="FFFFFF"/>
          <w:lang w:eastAsia="zh-CN"/>
        </w:rPr>
        <w:t>文件</w:t>
      </w:r>
      <w:r>
        <w:rPr>
          <w:rFonts w:hint="eastAsia" w:ascii="仿宋_GB2312" w:hAnsi="宋体" w:eastAsia="仿宋_GB2312" w:cs="仿宋_GB2312"/>
          <w:i w:val="0"/>
          <w:iCs w:val="0"/>
          <w:caps w:val="0"/>
          <w:color w:val="00000A"/>
          <w:spacing w:val="0"/>
          <w:sz w:val="32"/>
          <w:szCs w:val="32"/>
          <w:shd w:val="clear" w:fill="FFFFFF"/>
          <w:lang w:val="en-US" w:eastAsia="zh-CN"/>
        </w:rPr>
        <w:t>21条，</w:t>
      </w:r>
      <w:r>
        <w:rPr>
          <w:rFonts w:hint="eastAsia" w:ascii="仿宋_GB2312" w:hAnsi="宋体" w:eastAsia="仿宋_GB2312" w:cs="仿宋_GB2312"/>
          <w:i w:val="0"/>
          <w:iCs w:val="0"/>
          <w:caps w:val="0"/>
          <w:color w:val="00000A"/>
          <w:spacing w:val="0"/>
          <w:sz w:val="32"/>
          <w:szCs w:val="32"/>
          <w:shd w:val="clear" w:fill="FFFFFF"/>
        </w:rPr>
        <w:t>内容也比较全面。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hAnsi="宋体" w:eastAsia="仿宋_GB2312" w:cs="仿宋_GB2312"/>
          <w:i w:val="0"/>
          <w:iCs w:val="0"/>
          <w:caps w:val="0"/>
          <w:color w:val="00000A"/>
          <w:spacing w:val="0"/>
          <w:sz w:val="32"/>
          <w:szCs w:val="32"/>
          <w:shd w:val="clear" w:fill="FFFFFF"/>
        </w:rPr>
      </w:pPr>
      <w:r>
        <w:rPr>
          <w:rFonts w:hint="eastAsia" w:ascii="楷体_GB2312" w:hAnsi="宋体" w:eastAsia="楷体_GB2312" w:cs="楷体_GB2312"/>
          <w:i w:val="0"/>
          <w:iCs w:val="0"/>
          <w:caps w:val="0"/>
          <w:color w:val="00000A"/>
          <w:spacing w:val="0"/>
          <w:sz w:val="32"/>
          <w:szCs w:val="32"/>
          <w:shd w:val="clear" w:fill="FFFFFF"/>
          <w:lang w:eastAsia="zh-CN"/>
        </w:rPr>
        <w:t>（二）公</w:t>
      </w:r>
      <w:r>
        <w:rPr>
          <w:rFonts w:hint="default" w:ascii="楷体_GB2312" w:hAnsi="宋体" w:eastAsia="楷体_GB2312" w:cs="楷体_GB2312"/>
          <w:i w:val="0"/>
          <w:iCs w:val="0"/>
          <w:caps w:val="0"/>
          <w:color w:val="00000A"/>
          <w:spacing w:val="0"/>
          <w:sz w:val="32"/>
          <w:szCs w:val="32"/>
          <w:shd w:val="clear" w:fill="FFFFFF"/>
        </w:rPr>
        <w:t>开形式</w:t>
      </w:r>
      <w:r>
        <w:rPr>
          <w:rFonts w:hint="eastAsia" w:ascii="楷体_GB2312" w:hAnsi="宋体" w:eastAsia="楷体_GB2312" w:cs="楷体_GB2312"/>
          <w:i w:val="0"/>
          <w:iCs w:val="0"/>
          <w:caps w:val="0"/>
          <w:color w:val="00000A"/>
          <w:spacing w:val="0"/>
          <w:sz w:val="32"/>
          <w:szCs w:val="32"/>
          <w:shd w:val="clear" w:fill="FFFFFF"/>
        </w:rPr>
        <w:t>。</w:t>
      </w:r>
      <w:r>
        <w:rPr>
          <w:rFonts w:hint="eastAsia" w:ascii="仿宋_GB2312" w:hAnsi="宋体" w:eastAsia="仿宋_GB2312" w:cs="仿宋_GB2312"/>
          <w:i w:val="0"/>
          <w:iCs w:val="0"/>
          <w:caps w:val="0"/>
          <w:color w:val="00000A"/>
          <w:spacing w:val="0"/>
          <w:sz w:val="32"/>
          <w:szCs w:val="32"/>
          <w:shd w:val="clear" w:fill="FFFFFF"/>
        </w:rPr>
        <w:t>通过政府信息门户网站、政务公开栏、公示板、微信群、QQ等渠道及时发布、公布政府相关工作信息。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default" w:ascii="楷体_GB2312" w:hAnsi="宋体" w:eastAsia="楷体_GB2312" w:cs="楷体_GB2312"/>
          <w:i w:val="0"/>
          <w:iCs w:val="0"/>
          <w:caps w:val="0"/>
          <w:color w:val="00000A"/>
          <w:spacing w:val="0"/>
          <w:sz w:val="32"/>
          <w:szCs w:val="32"/>
          <w:shd w:val="clear" w:fill="FFFFFF"/>
        </w:rPr>
        <w:t>（</w:t>
      </w:r>
      <w:r>
        <w:rPr>
          <w:rFonts w:hint="eastAsia" w:ascii="楷体_GB2312" w:hAnsi="宋体" w:eastAsia="楷体_GB2312" w:cs="楷体_GB2312"/>
          <w:i w:val="0"/>
          <w:iCs w:val="0"/>
          <w:caps w:val="0"/>
          <w:color w:val="00000A"/>
          <w:spacing w:val="0"/>
          <w:sz w:val="32"/>
          <w:szCs w:val="32"/>
          <w:shd w:val="clear" w:fill="FFFFFF"/>
          <w:lang w:eastAsia="zh-CN"/>
        </w:rPr>
        <w:t>三</w:t>
      </w:r>
      <w:r>
        <w:rPr>
          <w:rFonts w:hint="default" w:ascii="楷体_GB2312" w:hAnsi="宋体" w:eastAsia="楷体_GB2312" w:cs="楷体_GB2312"/>
          <w:i w:val="0"/>
          <w:iCs w:val="0"/>
          <w:caps w:val="0"/>
          <w:color w:val="00000A"/>
          <w:spacing w:val="0"/>
          <w:sz w:val="32"/>
          <w:szCs w:val="32"/>
          <w:shd w:val="clear" w:fill="FFFFFF"/>
        </w:rPr>
        <w:t>）公开时效。</w:t>
      </w:r>
      <w:r>
        <w:rPr>
          <w:rFonts w:hint="eastAsia" w:ascii="仿宋_GB2312" w:hAnsi="宋体" w:eastAsia="仿宋_GB2312" w:cs="仿宋_GB2312"/>
          <w:i w:val="0"/>
          <w:iCs w:val="0"/>
          <w:caps w:val="0"/>
          <w:color w:val="00000A"/>
          <w:spacing w:val="0"/>
          <w:sz w:val="32"/>
          <w:szCs w:val="32"/>
          <w:shd w:val="clear" w:fill="FFFFFF"/>
        </w:rPr>
        <w:t>我镇公开的各项信息均做到了及时准确，确保公众第一时间了解最新动态信息。</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2</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Calibri" w:hAnsi="Calibri" w:eastAsia="宋体" w:cs="Calibri"/>
                <w:color w:val="333333"/>
                <w:kern w:val="2"/>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收到和处理政府信息公开申请情况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仿宋_GB2312" w:hAnsi="宋体" w:eastAsia="仿宋_GB2312" w:cs="仿宋_GB2312"/>
          <w:i w:val="0"/>
          <w:iCs w:val="0"/>
          <w:caps w:val="0"/>
          <w:color w:val="00000A"/>
          <w:spacing w:val="0"/>
          <w:sz w:val="32"/>
          <w:szCs w:val="32"/>
          <w:shd w:val="clear" w:fill="FFFFFF"/>
        </w:rPr>
      </w:pPr>
      <w:r>
        <w:rPr>
          <w:rFonts w:hint="eastAsia" w:ascii="仿宋_GB2312" w:hAnsi="宋体" w:eastAsia="仿宋_GB2312" w:cs="仿宋_GB2312"/>
          <w:i w:val="0"/>
          <w:iCs w:val="0"/>
          <w:caps w:val="0"/>
          <w:color w:val="00000A"/>
          <w:spacing w:val="0"/>
          <w:sz w:val="32"/>
          <w:szCs w:val="32"/>
          <w:shd w:val="clear" w:fill="FFFFFF"/>
        </w:rPr>
        <w:t>202</w:t>
      </w:r>
      <w:r>
        <w:rPr>
          <w:rFonts w:hint="eastAsia" w:ascii="仿宋_GB2312" w:hAnsi="宋体" w:eastAsia="仿宋_GB2312" w:cs="仿宋_GB2312"/>
          <w:i w:val="0"/>
          <w:iCs w:val="0"/>
          <w:caps w:val="0"/>
          <w:color w:val="00000A"/>
          <w:spacing w:val="0"/>
          <w:sz w:val="32"/>
          <w:szCs w:val="32"/>
          <w:shd w:val="clear" w:fill="FFFFFF"/>
          <w:lang w:val="en-US" w:eastAsia="zh-CN"/>
        </w:rPr>
        <w:t>3</w:t>
      </w:r>
      <w:r>
        <w:rPr>
          <w:rFonts w:hint="eastAsia" w:ascii="仿宋_GB2312" w:hAnsi="宋体" w:eastAsia="仿宋_GB2312" w:cs="仿宋_GB2312"/>
          <w:i w:val="0"/>
          <w:iCs w:val="0"/>
          <w:caps w:val="0"/>
          <w:color w:val="00000A"/>
          <w:spacing w:val="0"/>
          <w:sz w:val="32"/>
          <w:szCs w:val="32"/>
          <w:shd w:val="clear" w:fill="FFFFFF"/>
        </w:rPr>
        <w:t>年我镇接到群众主动要求公开政府信息的申请</w:t>
      </w:r>
      <w:r>
        <w:rPr>
          <w:rFonts w:hint="eastAsia" w:ascii="仿宋_GB2312" w:hAnsi="宋体" w:eastAsia="仿宋_GB2312" w:cs="仿宋_GB2312"/>
          <w:i w:val="0"/>
          <w:iCs w:val="0"/>
          <w:caps w:val="0"/>
          <w:color w:val="00000A"/>
          <w:spacing w:val="0"/>
          <w:sz w:val="32"/>
          <w:szCs w:val="32"/>
          <w:shd w:val="clear" w:fill="FFFFFF"/>
          <w:lang w:val="en-US" w:eastAsia="zh-CN"/>
        </w:rPr>
        <w:t>一份，已办理完结，</w:t>
      </w:r>
      <w:r>
        <w:rPr>
          <w:rFonts w:hint="eastAsia" w:ascii="仿宋_GB2312" w:hAnsi="宋体" w:eastAsia="仿宋_GB2312" w:cs="仿宋_GB2312"/>
          <w:i w:val="0"/>
          <w:iCs w:val="0"/>
          <w:caps w:val="0"/>
          <w:color w:val="00000A"/>
          <w:spacing w:val="0"/>
          <w:sz w:val="32"/>
          <w:szCs w:val="32"/>
          <w:shd w:val="clear" w:fill="FFFFFF"/>
        </w:rPr>
        <w:t>目前尚无发现应主动公开政府信息而未予公开的情况。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仿宋_GB2312" w:hAnsi="宋体" w:eastAsia="仿宋_GB2312" w:cs="仿宋_GB2312"/>
          <w:i w:val="0"/>
          <w:iCs w:val="0"/>
          <w:caps w:val="0"/>
          <w:color w:val="00000A"/>
          <w:spacing w:val="0"/>
          <w:sz w:val="32"/>
          <w:szCs w:val="32"/>
          <w:shd w:val="clear" w:fill="FFFFFF"/>
        </w:rPr>
      </w:pPr>
    </w:p>
    <w:tbl>
      <w:tblPr>
        <w:tblStyle w:val="3"/>
        <w:tblW w:w="497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48"/>
        <w:gridCol w:w="793"/>
        <w:gridCol w:w="2832"/>
        <w:gridCol w:w="589"/>
        <w:gridCol w:w="589"/>
        <w:gridCol w:w="589"/>
        <w:gridCol w:w="589"/>
        <w:gridCol w:w="592"/>
        <w:gridCol w:w="602"/>
        <w:gridCol w:w="5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1"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0"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2"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0"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2"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0 </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0 </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1</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政府信息公开行政复议、行政诉讼情况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宋体" w:eastAsia="仿宋_GB2312" w:cs="仿宋_GB2312"/>
          <w:i w:val="0"/>
          <w:iCs w:val="0"/>
          <w:caps w:val="0"/>
          <w:color w:val="00000A"/>
          <w:spacing w:val="0"/>
          <w:sz w:val="32"/>
          <w:szCs w:val="32"/>
          <w:shd w:val="clear" w:fill="FFFFFF"/>
        </w:rPr>
      </w:pPr>
      <w:r>
        <w:rPr>
          <w:rFonts w:hint="eastAsia" w:ascii="仿宋_GB2312" w:hAnsi="宋体" w:eastAsia="仿宋_GB2312" w:cs="仿宋_GB2312"/>
          <w:i w:val="0"/>
          <w:iCs w:val="0"/>
          <w:caps w:val="0"/>
          <w:color w:val="00000A"/>
          <w:spacing w:val="0"/>
          <w:sz w:val="32"/>
          <w:szCs w:val="32"/>
          <w:shd w:val="clear" w:fill="FFFFFF"/>
        </w:rPr>
        <w:t>我镇</w:t>
      </w:r>
      <w:r>
        <w:rPr>
          <w:rFonts w:hint="eastAsia" w:ascii="仿宋_GB2312" w:hAnsi="宋体" w:eastAsia="仿宋_GB2312" w:cs="仿宋_GB2312"/>
          <w:i w:val="0"/>
          <w:iCs w:val="0"/>
          <w:caps w:val="0"/>
          <w:color w:val="00000A"/>
          <w:spacing w:val="0"/>
          <w:sz w:val="32"/>
          <w:szCs w:val="32"/>
          <w:shd w:val="clear" w:fill="FFFFFF"/>
          <w:lang w:eastAsia="zh-CN"/>
        </w:rPr>
        <w:t>未</w:t>
      </w:r>
      <w:r>
        <w:rPr>
          <w:rFonts w:hint="eastAsia" w:ascii="仿宋_GB2312" w:hAnsi="宋体" w:eastAsia="仿宋_GB2312" w:cs="仿宋_GB2312"/>
          <w:i w:val="0"/>
          <w:iCs w:val="0"/>
          <w:caps w:val="0"/>
          <w:color w:val="00000A"/>
          <w:spacing w:val="0"/>
          <w:sz w:val="32"/>
          <w:szCs w:val="32"/>
          <w:shd w:val="clear" w:fill="FFFFFF"/>
        </w:rPr>
        <w:t>有因政府信息公开申请行政复议、诉讼和申诉的情况发生。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宋体" w:eastAsia="仿宋_GB2312" w:cs="仿宋_GB2312"/>
          <w:i w:val="0"/>
          <w:iCs w:val="0"/>
          <w:caps w:val="0"/>
          <w:color w:val="00000A"/>
          <w:spacing w:val="0"/>
          <w:sz w:val="32"/>
          <w:szCs w:val="32"/>
          <w:shd w:val="clear" w:fill="FFFFFF"/>
          <w:lang w:val="en-US" w:eastAsia="zh-CN"/>
        </w:rPr>
      </w:pP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ascii="黑体" w:hAnsi="宋体" w:eastAsia="黑体" w:cs="黑体"/>
                <w:color w:val="333333"/>
                <w:kern w:val="2"/>
                <w:sz w:val="20"/>
                <w:szCs w:val="20"/>
                <w:lang w:val="en-US" w:eastAsia="zh-CN" w:bidi="ar"/>
              </w:rPr>
              <w:t> </w:t>
            </w: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宋体" w:eastAsia="仿宋_GB2312" w:cs="仿宋_GB2312"/>
          <w:i w:val="0"/>
          <w:iCs w:val="0"/>
          <w:caps w:val="0"/>
          <w:color w:val="00000A"/>
          <w:spacing w:val="0"/>
          <w:sz w:val="32"/>
          <w:szCs w:val="32"/>
          <w:shd w:val="clear" w:fill="FFFFFF"/>
        </w:rPr>
      </w:pPr>
      <w:r>
        <w:rPr>
          <w:rFonts w:hint="eastAsia" w:ascii="仿宋_GB2312" w:hAnsi="宋体" w:eastAsia="仿宋_GB2312" w:cs="仿宋_GB2312"/>
          <w:b w:val="0"/>
          <w:bCs w:val="0"/>
          <w:i w:val="0"/>
          <w:iCs w:val="0"/>
          <w:caps w:val="0"/>
          <w:color w:val="00000A"/>
          <w:spacing w:val="0"/>
          <w:sz w:val="32"/>
          <w:szCs w:val="32"/>
          <w:shd w:val="clear" w:fill="FFFFFF"/>
          <w:lang w:val="en-US" w:eastAsia="zh-CN"/>
        </w:rPr>
        <w:t>2023年存在问题</w:t>
      </w:r>
      <w:r>
        <w:rPr>
          <w:rFonts w:hint="eastAsia" w:ascii="仿宋_GB2312" w:hAnsi="宋体" w:eastAsia="仿宋_GB2312" w:cs="仿宋_GB2312"/>
          <w:b/>
          <w:bCs/>
          <w:i w:val="0"/>
          <w:iCs w:val="0"/>
          <w:caps w:val="0"/>
          <w:color w:val="00000A"/>
          <w:spacing w:val="0"/>
          <w:sz w:val="32"/>
          <w:szCs w:val="32"/>
          <w:shd w:val="clear" w:fill="FFFFFF"/>
        </w:rPr>
        <w:t>一是</w:t>
      </w:r>
      <w:r>
        <w:rPr>
          <w:rFonts w:hint="eastAsia" w:ascii="仿宋_GB2312" w:hAnsi="宋体" w:eastAsia="仿宋_GB2312" w:cs="仿宋_GB2312"/>
          <w:i w:val="0"/>
          <w:iCs w:val="0"/>
          <w:caps w:val="0"/>
          <w:color w:val="00000A"/>
          <w:spacing w:val="0"/>
          <w:sz w:val="32"/>
          <w:szCs w:val="32"/>
          <w:shd w:val="clear" w:fill="FFFFFF"/>
        </w:rPr>
        <w:t>政务公开工作还有待进一步深化，一些部门在思想认识、工作部署和人员安排上不够重视，公开不主动；</w:t>
      </w:r>
      <w:r>
        <w:rPr>
          <w:rFonts w:hint="eastAsia" w:ascii="仿宋_GB2312" w:hAnsi="宋体" w:eastAsia="仿宋_GB2312" w:cs="仿宋_GB2312"/>
          <w:b/>
          <w:bCs/>
          <w:i w:val="0"/>
          <w:iCs w:val="0"/>
          <w:caps w:val="0"/>
          <w:color w:val="00000A"/>
          <w:spacing w:val="0"/>
          <w:sz w:val="32"/>
          <w:szCs w:val="32"/>
          <w:shd w:val="clear" w:fill="FFFFFF"/>
        </w:rPr>
        <w:t>二是</w:t>
      </w:r>
      <w:r>
        <w:rPr>
          <w:rFonts w:hint="eastAsia" w:ascii="仿宋_GB2312" w:hAnsi="宋体" w:eastAsia="仿宋_GB2312" w:cs="仿宋_GB2312"/>
          <w:i w:val="0"/>
          <w:iCs w:val="0"/>
          <w:caps w:val="0"/>
          <w:color w:val="00000A"/>
          <w:spacing w:val="0"/>
          <w:sz w:val="32"/>
          <w:szCs w:val="32"/>
          <w:shd w:val="clear" w:fill="FFFFFF"/>
        </w:rPr>
        <w:t>政府信息公开的内容较为单一；</w:t>
      </w:r>
      <w:r>
        <w:rPr>
          <w:rFonts w:hint="eastAsia" w:ascii="仿宋_GB2312" w:hAnsi="宋体" w:eastAsia="仿宋_GB2312" w:cs="仿宋_GB2312"/>
          <w:b/>
          <w:bCs/>
          <w:i w:val="0"/>
          <w:iCs w:val="0"/>
          <w:caps w:val="0"/>
          <w:color w:val="00000A"/>
          <w:spacing w:val="0"/>
          <w:sz w:val="32"/>
          <w:szCs w:val="32"/>
          <w:shd w:val="clear" w:fill="FFFFFF"/>
        </w:rPr>
        <w:t>三是</w:t>
      </w:r>
      <w:r>
        <w:rPr>
          <w:rFonts w:hint="eastAsia" w:ascii="仿宋_GB2312" w:hAnsi="宋体" w:eastAsia="仿宋_GB2312" w:cs="仿宋_GB2312"/>
          <w:i w:val="0"/>
          <w:iCs w:val="0"/>
          <w:caps w:val="0"/>
          <w:color w:val="00000A"/>
          <w:spacing w:val="0"/>
          <w:sz w:val="32"/>
          <w:szCs w:val="32"/>
          <w:shd w:val="clear" w:fill="FFFFFF"/>
        </w:rPr>
        <w:t>政府信息公开发布量还有待提高;</w:t>
      </w:r>
      <w:r>
        <w:rPr>
          <w:rFonts w:hint="eastAsia" w:ascii="仿宋_GB2312" w:hAnsi="宋体" w:eastAsia="仿宋_GB2312" w:cs="仿宋_GB2312"/>
          <w:b/>
          <w:bCs/>
          <w:i w:val="0"/>
          <w:iCs w:val="0"/>
          <w:caps w:val="0"/>
          <w:color w:val="00000A"/>
          <w:spacing w:val="0"/>
          <w:sz w:val="32"/>
          <w:szCs w:val="32"/>
          <w:shd w:val="clear" w:fill="FFFFFF"/>
        </w:rPr>
        <w:t>四是</w:t>
      </w:r>
      <w:r>
        <w:rPr>
          <w:rFonts w:hint="eastAsia" w:ascii="仿宋_GB2312" w:hAnsi="宋体" w:eastAsia="仿宋_GB2312" w:cs="仿宋_GB2312"/>
          <w:i w:val="0"/>
          <w:iCs w:val="0"/>
          <w:caps w:val="0"/>
          <w:color w:val="00000A"/>
          <w:spacing w:val="0"/>
          <w:sz w:val="32"/>
          <w:szCs w:val="32"/>
          <w:shd w:val="clear" w:fill="FFFFFF"/>
        </w:rPr>
        <w:t>部分信息公开内容更新不够及时，由于信息种类繁多、数量较大、信息更新极快，要定期采集文章稿件，存在一定的难度，需加强各部门对政府信息公开的协调配合。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宋体" w:eastAsia="仿宋_GB2312" w:cs="仿宋_GB2312"/>
          <w:i w:val="0"/>
          <w:iCs w:val="0"/>
          <w:caps w:val="0"/>
          <w:color w:val="00000A"/>
          <w:spacing w:val="0"/>
          <w:sz w:val="32"/>
          <w:szCs w:val="32"/>
          <w:shd w:val="clear" w:fill="FFFFFF"/>
        </w:rPr>
      </w:pPr>
      <w:r>
        <w:rPr>
          <w:rFonts w:hint="eastAsia" w:ascii="仿宋_GB2312" w:hAnsi="宋体" w:eastAsia="仿宋_GB2312" w:cs="仿宋_GB2312"/>
          <w:i w:val="0"/>
          <w:iCs w:val="0"/>
          <w:caps w:val="0"/>
          <w:color w:val="00000A"/>
          <w:spacing w:val="0"/>
          <w:sz w:val="32"/>
          <w:szCs w:val="32"/>
          <w:shd w:val="clear" w:fill="FFFFFF"/>
        </w:rPr>
        <w:t>202</w:t>
      </w:r>
      <w:r>
        <w:rPr>
          <w:rFonts w:hint="eastAsia" w:ascii="仿宋_GB2312" w:hAnsi="宋体" w:eastAsia="仿宋_GB2312" w:cs="仿宋_GB2312"/>
          <w:i w:val="0"/>
          <w:iCs w:val="0"/>
          <w:caps w:val="0"/>
          <w:color w:val="00000A"/>
          <w:spacing w:val="0"/>
          <w:sz w:val="32"/>
          <w:szCs w:val="32"/>
          <w:shd w:val="clear" w:fill="FFFFFF"/>
          <w:lang w:val="en-US" w:eastAsia="zh-CN"/>
        </w:rPr>
        <w:t>4</w:t>
      </w:r>
      <w:r>
        <w:rPr>
          <w:rFonts w:hint="eastAsia" w:ascii="仿宋_GB2312" w:hAnsi="宋体" w:eastAsia="仿宋_GB2312" w:cs="仿宋_GB2312"/>
          <w:i w:val="0"/>
          <w:iCs w:val="0"/>
          <w:caps w:val="0"/>
          <w:color w:val="00000A"/>
          <w:spacing w:val="0"/>
          <w:sz w:val="32"/>
          <w:szCs w:val="32"/>
          <w:shd w:val="clear" w:fill="FFFFFF"/>
        </w:rPr>
        <w:t>年，我镇将贯彻落实市政府的工作部署，按照相关文件要求，进一步完善信息公开目录，细化信息公开分类，为</w:t>
      </w:r>
      <w:r>
        <w:rPr>
          <w:rFonts w:hint="eastAsia" w:ascii="仿宋_GB2312" w:hAnsi="宋体" w:eastAsia="仿宋_GB2312" w:cs="仿宋_GB2312"/>
          <w:i w:val="0"/>
          <w:iCs w:val="0"/>
          <w:caps w:val="0"/>
          <w:color w:val="00000A"/>
          <w:spacing w:val="0"/>
          <w:sz w:val="32"/>
          <w:szCs w:val="32"/>
          <w:shd w:val="clear" w:fill="FFFFFF"/>
          <w:lang w:val="en-US" w:eastAsia="zh-CN"/>
        </w:rPr>
        <w:t>天城</w:t>
      </w:r>
      <w:r>
        <w:rPr>
          <w:rFonts w:hint="eastAsia" w:ascii="仿宋_GB2312" w:hAnsi="宋体" w:eastAsia="仿宋_GB2312" w:cs="仿宋_GB2312"/>
          <w:i w:val="0"/>
          <w:iCs w:val="0"/>
          <w:caps w:val="0"/>
          <w:color w:val="00000A"/>
          <w:spacing w:val="0"/>
          <w:sz w:val="32"/>
          <w:szCs w:val="32"/>
          <w:shd w:val="clear" w:fill="FFFFFF"/>
        </w:rPr>
        <w:t>镇人民群众平等、广泛、深入地沟通搭建更加广阔的平台，推动服务型机关建设迈上新台阶，抓好以下工作：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_GB2312" w:hAnsi="宋体" w:eastAsia="仿宋_GB2312" w:cs="仿宋_GB2312"/>
          <w:i w:val="0"/>
          <w:iCs w:val="0"/>
          <w:caps w:val="0"/>
          <w:color w:val="00000A"/>
          <w:spacing w:val="0"/>
          <w:sz w:val="32"/>
          <w:szCs w:val="32"/>
          <w:shd w:val="clear" w:fill="FFFFFF"/>
        </w:rPr>
      </w:pPr>
      <w:r>
        <w:rPr>
          <w:rFonts w:hint="eastAsia" w:ascii="仿宋_GB2312" w:hAnsi="宋体" w:eastAsia="仿宋_GB2312" w:cs="仿宋_GB2312"/>
          <w:b/>
          <w:bCs/>
          <w:i w:val="0"/>
          <w:iCs w:val="0"/>
          <w:caps w:val="0"/>
          <w:color w:val="00000A"/>
          <w:spacing w:val="0"/>
          <w:sz w:val="32"/>
          <w:szCs w:val="32"/>
          <w:shd w:val="clear" w:fill="FFFFFF"/>
        </w:rPr>
        <w:t>一是</w:t>
      </w:r>
      <w:r>
        <w:rPr>
          <w:rFonts w:hint="eastAsia" w:ascii="仿宋_GB2312" w:hAnsi="宋体" w:eastAsia="仿宋_GB2312" w:cs="仿宋_GB2312"/>
          <w:i w:val="0"/>
          <w:iCs w:val="0"/>
          <w:caps w:val="0"/>
          <w:color w:val="00000A"/>
          <w:spacing w:val="0"/>
          <w:sz w:val="32"/>
          <w:szCs w:val="32"/>
          <w:shd w:val="clear" w:fill="FFFFFF"/>
        </w:rPr>
        <w:t>加强政府信息公开工作的组织领导，认真做好宣传教育，提高思想认识，不断改进工作作风和方式方法进一步加强信息收集。镇各内设机构进一步做好信息收集并及时发布，加大对政务信息的公开力度，将群众最关心、反应最强烈的卫生计生、民生事项的资金使用等的事项作为政府信息公开的主要内容，切实发挥好信息公开平台的桥梁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_GB2312" w:hAnsi="宋体" w:eastAsia="仿宋_GB2312" w:cs="仿宋_GB2312"/>
          <w:i w:val="0"/>
          <w:iCs w:val="0"/>
          <w:caps w:val="0"/>
          <w:color w:val="00000A"/>
          <w:spacing w:val="0"/>
          <w:sz w:val="32"/>
          <w:szCs w:val="32"/>
          <w:shd w:val="clear" w:fill="FFFFFF"/>
        </w:rPr>
      </w:pPr>
      <w:r>
        <w:rPr>
          <w:rFonts w:hint="eastAsia" w:ascii="仿宋_GB2312" w:hAnsi="宋体" w:eastAsia="仿宋_GB2312" w:cs="仿宋_GB2312"/>
          <w:b/>
          <w:bCs/>
          <w:i w:val="0"/>
          <w:iCs w:val="0"/>
          <w:caps w:val="0"/>
          <w:color w:val="00000A"/>
          <w:spacing w:val="0"/>
          <w:sz w:val="32"/>
          <w:szCs w:val="32"/>
          <w:shd w:val="clear" w:fill="FFFFFF"/>
        </w:rPr>
        <w:t>二是</w:t>
      </w:r>
      <w:r>
        <w:rPr>
          <w:rFonts w:hint="eastAsia" w:ascii="仿宋_GB2312" w:hAnsi="宋体" w:eastAsia="仿宋_GB2312" w:cs="仿宋_GB2312"/>
          <w:i w:val="0"/>
          <w:iCs w:val="0"/>
          <w:caps w:val="0"/>
          <w:color w:val="00000A"/>
          <w:spacing w:val="0"/>
          <w:sz w:val="32"/>
          <w:szCs w:val="32"/>
          <w:shd w:val="clear" w:fill="FFFFFF"/>
        </w:rPr>
        <w:t>进一步完善政府信息公开制度和相关措施，拓展政府信息公开形式。继续加强档案管理，提高政府信息集中查阅服务功能，加强政府信息公开渠道向村（居）委会等基层领域的延伸，并继续强化政府网站作为政府信息公开主渠道的功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_GB2312" w:hAnsi="宋体" w:eastAsia="仿宋_GB2312" w:cs="仿宋_GB2312"/>
          <w:i w:val="0"/>
          <w:iCs w:val="0"/>
          <w:caps w:val="0"/>
          <w:color w:val="00000A"/>
          <w:spacing w:val="0"/>
          <w:sz w:val="32"/>
          <w:szCs w:val="32"/>
          <w:shd w:val="clear" w:fill="FFFFFF"/>
        </w:rPr>
      </w:pPr>
      <w:r>
        <w:rPr>
          <w:rFonts w:hint="eastAsia" w:ascii="仿宋_GB2312" w:hAnsi="宋体" w:eastAsia="仿宋_GB2312" w:cs="仿宋_GB2312"/>
          <w:b/>
          <w:bCs/>
          <w:i w:val="0"/>
          <w:iCs w:val="0"/>
          <w:caps w:val="0"/>
          <w:color w:val="00000A"/>
          <w:spacing w:val="0"/>
          <w:sz w:val="32"/>
          <w:szCs w:val="32"/>
          <w:shd w:val="clear" w:fill="FFFFFF"/>
        </w:rPr>
        <w:t>三是</w:t>
      </w:r>
      <w:r>
        <w:rPr>
          <w:rFonts w:hint="eastAsia" w:ascii="仿宋_GB2312" w:hAnsi="宋体" w:eastAsia="仿宋_GB2312" w:cs="仿宋_GB2312"/>
          <w:i w:val="0"/>
          <w:iCs w:val="0"/>
          <w:caps w:val="0"/>
          <w:color w:val="00000A"/>
          <w:spacing w:val="0"/>
          <w:sz w:val="32"/>
          <w:szCs w:val="32"/>
          <w:shd w:val="clear" w:fill="FFFFFF"/>
        </w:rPr>
        <w:t>进一步加强政务信息公开队伍建设。通过参加上级组织的业务培训或主动学习其他单位的经验做法等多种途径，加强相关人员素质的培养和锻炼，提高工作人员的能力水平。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_GB2312" w:hAnsi="宋体" w:eastAsia="仿宋_GB2312" w:cs="仿宋_GB2312"/>
          <w:i w:val="0"/>
          <w:iCs w:val="0"/>
          <w:caps w:val="0"/>
          <w:color w:val="00000A"/>
          <w:spacing w:val="0"/>
          <w:sz w:val="32"/>
          <w:szCs w:val="32"/>
          <w:shd w:val="clear" w:fill="FFFFFF"/>
        </w:rPr>
      </w:pPr>
      <w:r>
        <w:rPr>
          <w:rFonts w:hint="eastAsia" w:ascii="仿宋_GB2312" w:hAnsi="宋体" w:eastAsia="仿宋_GB2312" w:cs="仿宋_GB2312"/>
          <w:b/>
          <w:bCs/>
          <w:i w:val="0"/>
          <w:iCs w:val="0"/>
          <w:caps w:val="0"/>
          <w:color w:val="00000A"/>
          <w:spacing w:val="0"/>
          <w:sz w:val="32"/>
          <w:szCs w:val="32"/>
          <w:shd w:val="clear" w:fill="FFFFFF"/>
        </w:rPr>
        <w:t>四是</w:t>
      </w:r>
      <w:r>
        <w:rPr>
          <w:rFonts w:hint="eastAsia" w:ascii="仿宋_GB2312" w:hAnsi="宋体" w:eastAsia="仿宋_GB2312" w:cs="仿宋_GB2312"/>
          <w:i w:val="0"/>
          <w:iCs w:val="0"/>
          <w:caps w:val="0"/>
          <w:color w:val="00000A"/>
          <w:spacing w:val="0"/>
          <w:sz w:val="32"/>
          <w:szCs w:val="32"/>
          <w:shd w:val="clear" w:fill="FFFFFF"/>
        </w:rPr>
        <w:t>加强督促检查，规范管理政府信息公开资料，进一步完善细化政府信息公开目录和内容，增强政府信息公开工作的针对性，做到以公开促廉政，以公开树形象，推动全镇各项工作健康有序发展，将我镇政务信息公开工作继续推上一个新的台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宋体" w:eastAsia="仿宋_GB2312" w:cs="仿宋_GB2312"/>
          <w:i w:val="0"/>
          <w:iCs w:val="0"/>
          <w:caps w:val="0"/>
          <w:color w:val="00000A"/>
          <w:spacing w:val="0"/>
          <w:sz w:val="32"/>
          <w:szCs w:val="32"/>
          <w:shd w:val="clear" w:fill="FFFFFF"/>
          <w:lang w:val="en-US" w:eastAsia="zh-CN"/>
        </w:rPr>
      </w:pPr>
      <w:r>
        <w:rPr>
          <w:rFonts w:hint="eastAsia" w:ascii="仿宋_GB2312" w:hAnsi="宋体" w:eastAsia="仿宋_GB2312" w:cs="仿宋_GB2312"/>
          <w:i w:val="0"/>
          <w:iCs w:val="0"/>
          <w:caps w:val="0"/>
          <w:color w:val="00000A"/>
          <w:spacing w:val="0"/>
          <w:sz w:val="32"/>
          <w:szCs w:val="32"/>
          <w:shd w:val="clear" w:fill="FFFFFF"/>
          <w:lang w:eastAsia="zh-CN"/>
        </w:rPr>
        <w:t>天城镇本年度未有政府信息处理费收取情况。</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0CDBE3-7BAA-44E0-A7DB-BD8344C7F6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82A6D72-C5F7-4226-94BB-44105150F34A}"/>
  </w:font>
  <w:font w:name="仿宋">
    <w:panose1 w:val="02010609060101010101"/>
    <w:charset w:val="86"/>
    <w:family w:val="auto"/>
    <w:pitch w:val="default"/>
    <w:sig w:usb0="800002BF" w:usb1="38CF7CFA" w:usb2="00000016" w:usb3="00000000" w:csb0="00040001" w:csb1="00000000"/>
    <w:embedRegular r:id="rId3" w:fontKey="{0FBE5CCF-F745-4D93-BA08-44764A255BE8}"/>
  </w:font>
  <w:font w:name="方正小标宋_GBK">
    <w:panose1 w:val="02000000000000000000"/>
    <w:charset w:val="86"/>
    <w:family w:val="auto"/>
    <w:pitch w:val="default"/>
    <w:sig w:usb0="A00002BF" w:usb1="38CF7CFA" w:usb2="00082016" w:usb3="00000000" w:csb0="00040001" w:csb1="00000000"/>
    <w:embedRegular r:id="rId4" w:fontKey="{39994855-C628-458E-80E4-CBDCC0723744}"/>
  </w:font>
  <w:font w:name="方正小标宋简体">
    <w:panose1 w:val="02000000000000000000"/>
    <w:charset w:val="86"/>
    <w:family w:val="auto"/>
    <w:pitch w:val="default"/>
    <w:sig w:usb0="A00002BF" w:usb1="184F6CFA" w:usb2="00000012" w:usb3="00000000" w:csb0="00040001" w:csb1="00000000"/>
    <w:embedRegular r:id="rId5" w:fontKey="{8229F026-6A8D-421E-8DD7-82620272FEA0}"/>
  </w:font>
  <w:font w:name="微软雅黑">
    <w:panose1 w:val="020B0503020204020204"/>
    <w:charset w:val="86"/>
    <w:family w:val="auto"/>
    <w:pitch w:val="default"/>
    <w:sig w:usb0="80000287" w:usb1="280F3C52" w:usb2="00000016" w:usb3="00000000" w:csb0="0004001F" w:csb1="00000000"/>
    <w:embedRegular r:id="rId6" w:fontKey="{033A37C4-B5C6-4C93-AE6D-BEB12168E247}"/>
  </w:font>
  <w:font w:name="仿宋_GB2312">
    <w:panose1 w:val="02010609030101010101"/>
    <w:charset w:val="86"/>
    <w:family w:val="auto"/>
    <w:pitch w:val="default"/>
    <w:sig w:usb0="00000001" w:usb1="080E0000" w:usb2="00000000" w:usb3="00000000" w:csb0="00040000" w:csb1="00000000"/>
    <w:embedRegular r:id="rId7" w:fontKey="{FBDEC3E2-26F3-4770-9A82-B98EFA70A835}"/>
  </w:font>
  <w:font w:name="楷体_GB2312">
    <w:panose1 w:val="02010609030101010101"/>
    <w:charset w:val="86"/>
    <w:family w:val="auto"/>
    <w:pitch w:val="default"/>
    <w:sig w:usb0="00000001" w:usb1="080E0000" w:usb2="00000000" w:usb3="00000000" w:csb0="00040000" w:csb1="00000000"/>
    <w:embedRegular r:id="rId8" w:fontKey="{0442660D-E3AE-472E-B6B8-04A6102199CD}"/>
  </w:font>
  <w:font w:name="楷体">
    <w:panose1 w:val="02010609060101010101"/>
    <w:charset w:val="86"/>
    <w:family w:val="auto"/>
    <w:pitch w:val="default"/>
    <w:sig w:usb0="800002BF" w:usb1="38CF7CFA" w:usb2="00000016" w:usb3="00000000" w:csb0="00040001" w:csb1="00000000"/>
    <w:embedRegular r:id="rId9" w:fontKey="{D6923ED0-1477-4DA9-A6C4-DF642872490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667F2"/>
    <w:multiLevelType w:val="singleLevel"/>
    <w:tmpl w:val="0C0667F2"/>
    <w:lvl w:ilvl="0" w:tentative="0">
      <w:start w:val="2"/>
      <w:numFmt w:val="chineseCounting"/>
      <w:suff w:val="nothing"/>
      <w:lvlText w:val="%1、"/>
      <w:lvlJc w:val="left"/>
      <w:rPr>
        <w:rFonts w:hint="eastAsia"/>
      </w:rPr>
    </w:lvl>
  </w:abstractNum>
  <w:abstractNum w:abstractNumId="1">
    <w:nsid w:val="2369BD43"/>
    <w:multiLevelType w:val="singleLevel"/>
    <w:tmpl w:val="2369BD4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Njg0YmZlYTc1OWIwZmIyODE3YmEzN2YwNDE1Y2MifQ=="/>
  </w:docVars>
  <w:rsids>
    <w:rsidRoot w:val="238B1E27"/>
    <w:rsid w:val="12031218"/>
    <w:rsid w:val="16031B0C"/>
    <w:rsid w:val="1631096A"/>
    <w:rsid w:val="1A7D702D"/>
    <w:rsid w:val="238B1E27"/>
    <w:rsid w:val="2435245D"/>
    <w:rsid w:val="246E2621"/>
    <w:rsid w:val="2F6B47FF"/>
    <w:rsid w:val="369F37B3"/>
    <w:rsid w:val="380214FF"/>
    <w:rsid w:val="397119C0"/>
    <w:rsid w:val="3A501F59"/>
    <w:rsid w:val="3C1E4F64"/>
    <w:rsid w:val="3E0F1177"/>
    <w:rsid w:val="3E192493"/>
    <w:rsid w:val="3EF67107"/>
    <w:rsid w:val="3FDB2022"/>
    <w:rsid w:val="41BE6040"/>
    <w:rsid w:val="4B6E2DA7"/>
    <w:rsid w:val="4BCE0D2D"/>
    <w:rsid w:val="4F8113BA"/>
    <w:rsid w:val="526655D7"/>
    <w:rsid w:val="53225FA9"/>
    <w:rsid w:val="5CB430BB"/>
    <w:rsid w:val="65057B9E"/>
    <w:rsid w:val="66BB1880"/>
    <w:rsid w:val="66DC23EB"/>
    <w:rsid w:val="6AB70F06"/>
    <w:rsid w:val="6ED43BB7"/>
    <w:rsid w:val="6FA90D9A"/>
    <w:rsid w:val="716E421A"/>
    <w:rsid w:val="729E7225"/>
    <w:rsid w:val="7619465B"/>
    <w:rsid w:val="79FB1236"/>
    <w:rsid w:val="7A0E1435"/>
    <w:rsid w:val="7BB6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Administrator</cp:lastModifiedBy>
  <dcterms:modified xsi:type="dcterms:W3CDTF">2024-01-09T06:57:27Z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3015DAC766EC43D187A31AB7D29CA7F6_13</vt:lpwstr>
  </property>
</Properties>
</file>