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0A" w:rsidRPr="00F5590A" w:rsidRDefault="00DF334D" w:rsidP="00D654C7">
      <w:pPr>
        <w:spacing w:line="560" w:lineRule="exact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201</w:t>
      </w:r>
      <w:r w:rsidR="009249E6">
        <w:rPr>
          <w:rFonts w:ascii="仿宋" w:eastAsia="仿宋" w:hAnsi="仿宋"/>
          <w:b/>
          <w:sz w:val="44"/>
          <w:szCs w:val="44"/>
        </w:rPr>
        <w:t>7</w:t>
      </w:r>
      <w:r w:rsidR="00F5590A" w:rsidRPr="00F5590A">
        <w:rPr>
          <w:rFonts w:ascii="仿宋" w:eastAsia="仿宋" w:hAnsi="仿宋" w:hint="eastAsia"/>
          <w:b/>
          <w:sz w:val="44"/>
          <w:szCs w:val="44"/>
        </w:rPr>
        <w:t>年政府</w:t>
      </w:r>
      <w:r w:rsidR="00204FC6">
        <w:rPr>
          <w:rFonts w:ascii="仿宋" w:eastAsia="仿宋" w:hAnsi="仿宋" w:hint="eastAsia"/>
          <w:b/>
          <w:sz w:val="44"/>
          <w:szCs w:val="44"/>
        </w:rPr>
        <w:t>决</w:t>
      </w:r>
      <w:r w:rsidR="00F5590A" w:rsidRPr="00F5590A">
        <w:rPr>
          <w:rFonts w:ascii="仿宋" w:eastAsia="仿宋" w:hAnsi="仿宋" w:hint="eastAsia"/>
          <w:b/>
          <w:sz w:val="44"/>
          <w:szCs w:val="44"/>
        </w:rPr>
        <w:t>算三项说明</w:t>
      </w:r>
    </w:p>
    <w:p w:rsidR="00F5590A" w:rsidRPr="00050903" w:rsidRDefault="00F5590A" w:rsidP="00F559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5590A" w:rsidRPr="00050903" w:rsidRDefault="00F5590A" w:rsidP="00F559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0903">
        <w:rPr>
          <w:rFonts w:ascii="仿宋" w:eastAsia="仿宋" w:hAnsi="仿宋" w:hint="eastAsia"/>
          <w:sz w:val="32"/>
          <w:szCs w:val="32"/>
        </w:rPr>
        <w:t>1、关于上级转移支付收支的安排：</w:t>
      </w:r>
      <w:r w:rsidR="00204FC6">
        <w:rPr>
          <w:rFonts w:ascii="仿宋" w:eastAsia="仿宋" w:hAnsi="仿宋" w:hint="eastAsia"/>
          <w:sz w:val="32"/>
          <w:szCs w:val="32"/>
        </w:rPr>
        <w:t>2017年省下达</w:t>
      </w:r>
      <w:r>
        <w:rPr>
          <w:rFonts w:ascii="仿宋" w:eastAsia="仿宋" w:hAnsi="仿宋" w:hint="eastAsia"/>
          <w:sz w:val="32"/>
          <w:szCs w:val="32"/>
        </w:rPr>
        <w:t>专项转移支付</w:t>
      </w:r>
      <w:r w:rsidR="00204FC6">
        <w:rPr>
          <w:rFonts w:ascii="仿宋" w:eastAsia="仿宋" w:hAnsi="仿宋" w:hint="eastAsia"/>
          <w:sz w:val="32"/>
          <w:szCs w:val="32"/>
        </w:rPr>
        <w:t>69813万元，实际支出64068万元。由于部分项目进度问题，专项转移支付结转下年支出5745万元</w:t>
      </w:r>
      <w:r w:rsidRPr="00050903">
        <w:rPr>
          <w:rFonts w:ascii="仿宋" w:eastAsia="仿宋" w:hAnsi="仿宋" w:hint="eastAsia"/>
          <w:sz w:val="32"/>
          <w:szCs w:val="32"/>
        </w:rPr>
        <w:t>。</w:t>
      </w:r>
    </w:p>
    <w:p w:rsidR="00F5590A" w:rsidRPr="00050903" w:rsidRDefault="00F5590A" w:rsidP="00F559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0903">
        <w:rPr>
          <w:rFonts w:ascii="仿宋" w:eastAsia="仿宋" w:hAnsi="仿宋" w:hint="eastAsia"/>
          <w:sz w:val="32"/>
          <w:szCs w:val="32"/>
        </w:rPr>
        <w:t>2、关于地方政府性债务：按照上级有关规定，严格控制各单位擅自举债。我县政府性债务收入，除省财政通过转贷省政府债券收入安排债务以外，不再举借任何债务。</w:t>
      </w:r>
      <w:r w:rsidR="00A26829">
        <w:rPr>
          <w:rFonts w:ascii="仿宋" w:eastAsia="仿宋" w:hAnsi="仿宋" w:hint="eastAsia"/>
          <w:sz w:val="32"/>
          <w:szCs w:val="32"/>
        </w:rPr>
        <w:t>2017年政府性债务控制在限额内。</w:t>
      </w:r>
    </w:p>
    <w:p w:rsidR="00F5590A" w:rsidRPr="00050903" w:rsidRDefault="00F5590A" w:rsidP="00F5590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50903">
        <w:rPr>
          <w:rFonts w:ascii="仿宋" w:eastAsia="仿宋" w:hAnsi="仿宋" w:hint="eastAsia"/>
          <w:sz w:val="32"/>
          <w:szCs w:val="32"/>
        </w:rPr>
        <w:t>3、关于本级财政拨款安排的“三公”经费：</w:t>
      </w:r>
      <w:r w:rsidR="008559DA">
        <w:rPr>
          <w:rFonts w:ascii="仿宋" w:eastAsia="仿宋" w:hAnsi="仿宋" w:hint="eastAsia"/>
          <w:sz w:val="32"/>
          <w:szCs w:val="32"/>
        </w:rPr>
        <w:t>在年初预算时，</w:t>
      </w:r>
      <w:r w:rsidRPr="00050903">
        <w:rPr>
          <w:rFonts w:ascii="仿宋" w:eastAsia="仿宋" w:hAnsi="仿宋" w:hint="eastAsia"/>
          <w:sz w:val="32"/>
          <w:szCs w:val="32"/>
        </w:rPr>
        <w:t>从严从紧控制“三公”经费，确保“三公”经费只降不增的原则</w:t>
      </w:r>
      <w:r w:rsidR="008559DA">
        <w:rPr>
          <w:rFonts w:ascii="仿宋" w:eastAsia="仿宋" w:hAnsi="仿宋" w:hint="eastAsia"/>
          <w:sz w:val="32"/>
          <w:szCs w:val="32"/>
        </w:rPr>
        <w:t>。2017年全</w:t>
      </w:r>
      <w:r w:rsidRPr="00050903">
        <w:rPr>
          <w:rFonts w:ascii="仿宋" w:eastAsia="仿宋" w:hAnsi="仿宋" w:hint="eastAsia"/>
          <w:sz w:val="32"/>
          <w:szCs w:val="32"/>
        </w:rPr>
        <w:t>我县</w:t>
      </w:r>
      <w:r w:rsidR="008559DA" w:rsidRPr="00050903">
        <w:rPr>
          <w:rFonts w:ascii="仿宋" w:eastAsia="仿宋" w:hAnsi="仿宋" w:hint="eastAsia"/>
          <w:sz w:val="32"/>
          <w:szCs w:val="32"/>
        </w:rPr>
        <w:t xml:space="preserve"> </w:t>
      </w:r>
      <w:r w:rsidRPr="00050903">
        <w:rPr>
          <w:rFonts w:ascii="仿宋" w:eastAsia="仿宋" w:hAnsi="仿宋" w:hint="eastAsia"/>
          <w:sz w:val="32"/>
          <w:szCs w:val="32"/>
        </w:rPr>
        <w:t>“三公”支出</w:t>
      </w:r>
      <w:r w:rsidR="008559DA">
        <w:rPr>
          <w:rFonts w:ascii="仿宋" w:eastAsia="仿宋" w:hAnsi="仿宋" w:hint="eastAsia"/>
          <w:sz w:val="32"/>
          <w:szCs w:val="32"/>
        </w:rPr>
        <w:t>比上年略有下降</w:t>
      </w:r>
      <w:r w:rsidRPr="00050903">
        <w:rPr>
          <w:rFonts w:ascii="仿宋" w:eastAsia="仿宋" w:hAnsi="仿宋" w:hint="eastAsia"/>
          <w:sz w:val="32"/>
          <w:szCs w:val="32"/>
        </w:rPr>
        <w:t>。</w:t>
      </w:r>
    </w:p>
    <w:p w:rsidR="00B96DC8" w:rsidRPr="00F5590A" w:rsidRDefault="00B96DC8">
      <w:bookmarkStart w:id="0" w:name="_GoBack"/>
      <w:bookmarkEnd w:id="0"/>
    </w:p>
    <w:sectPr w:rsidR="00B96DC8" w:rsidRPr="00F5590A" w:rsidSect="00B96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09" w:rsidRDefault="00DE5409" w:rsidP="007968DE">
      <w:r>
        <w:separator/>
      </w:r>
    </w:p>
  </w:endnote>
  <w:endnote w:type="continuationSeparator" w:id="0">
    <w:p w:rsidR="00DE5409" w:rsidRDefault="00DE5409" w:rsidP="0079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09" w:rsidRDefault="00DE5409" w:rsidP="007968DE">
      <w:r>
        <w:separator/>
      </w:r>
    </w:p>
  </w:footnote>
  <w:footnote w:type="continuationSeparator" w:id="0">
    <w:p w:rsidR="00DE5409" w:rsidRDefault="00DE5409" w:rsidP="0079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90A"/>
    <w:rsid w:val="00092DEC"/>
    <w:rsid w:val="000F1596"/>
    <w:rsid w:val="001B17B4"/>
    <w:rsid w:val="00204FC6"/>
    <w:rsid w:val="007968DE"/>
    <w:rsid w:val="008559DA"/>
    <w:rsid w:val="008C541D"/>
    <w:rsid w:val="009249E6"/>
    <w:rsid w:val="00A26829"/>
    <w:rsid w:val="00B94505"/>
    <w:rsid w:val="00B96DC8"/>
    <w:rsid w:val="00BC248F"/>
    <w:rsid w:val="00D654C7"/>
    <w:rsid w:val="00DE5409"/>
    <w:rsid w:val="00DF334D"/>
    <w:rsid w:val="00E50251"/>
    <w:rsid w:val="00F5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FC546"/>
  <w15:docId w15:val="{2D2F586B-DED6-4C1F-9217-76C2B44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8D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8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2018-11-19T07:20:00Z</dcterms:created>
  <dcterms:modified xsi:type="dcterms:W3CDTF">2018-11-20T03:44:00Z</dcterms:modified>
</cp:coreProperties>
</file>