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附件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 w:bidi="ar-SA"/>
        </w:rPr>
        <w:t>咸宁（武汉）离岸科创园崇阳分园项目建设工作专班名单及职责</w:t>
      </w:r>
      <w:bookmarkEnd w:id="0"/>
    </w:p>
    <w:p>
      <w:pPr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u w:val="none" w:color="909090"/>
          <w:shd w:val="clear" w:fill="auto"/>
          <w:lang w:val="en-US" w:eastAsia="zh-CN" w:bidi="ar-SA"/>
        </w:rPr>
        <w:t>组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 xml:space="preserve">  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张 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 w:color="909090"/>
          <w:shd w:val="clear" w:fill="auto"/>
          <w:lang w:val="en-US" w:eastAsia="zh-CN"/>
        </w:rPr>
        <w:t>艳  县政府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副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县长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副组长：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甘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 w:color="909090"/>
          <w:shd w:val="clear" w:fill="auto"/>
          <w:lang w:val="en-US" w:eastAsia="zh-CN" w:bidi="ar-SA"/>
        </w:rPr>
        <w:t>楚雄  县政府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办公室副主任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金勋亚  县委组织部副部长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 xml:space="preserve">陈精华 </w:t>
      </w:r>
      <w:r>
        <w:rPr>
          <w:rFonts w:hint="eastAsia" w:ascii="仿宋_GB2312" w:hAnsi="仿宋_GB2312" w:eastAsia="仿宋_GB2312" w:cs="仿宋_GB2312"/>
          <w:bCs/>
          <w:w w:val="9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w w:val="100"/>
          <w:kern w:val="0"/>
          <w:sz w:val="32"/>
          <w:szCs w:val="32"/>
          <w:lang w:val="en-US" w:eastAsia="zh-CN" w:bidi="ar-SA"/>
        </w:rPr>
        <w:t>县科经局局长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rPr>
          <w:rFonts w:hint="eastAsia" w:ascii="仿宋_GB2312" w:hAnsi="仿宋_GB2312" w:eastAsia="仿宋_GB2312" w:cs="仿宋_GB2312"/>
          <w:bCs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 xml:space="preserve">余  星  </w:t>
      </w:r>
      <w:r>
        <w:rPr>
          <w:rFonts w:hint="eastAsia" w:ascii="仿宋_GB2312" w:hAnsi="仿宋_GB2312" w:eastAsia="仿宋_GB2312" w:cs="仿宋_GB2312"/>
          <w:bCs/>
          <w:w w:val="100"/>
          <w:kern w:val="0"/>
          <w:sz w:val="32"/>
          <w:szCs w:val="32"/>
          <w:lang w:val="en-US" w:eastAsia="zh-CN" w:bidi="ar-SA"/>
        </w:rPr>
        <w:t>县招商和投资促进中心主任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eastAsia" w:ascii="仿宋_GB2312" w:hAnsi="仿宋_GB2312" w:eastAsia="仿宋_GB2312" w:cs="仿宋_GB2312"/>
          <w:bCs/>
          <w:spacing w:val="-28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艾新民</w:t>
      </w:r>
      <w:r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 xml:space="preserve"> 县城发集团董事长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rPr>
          <w:rFonts w:hint="default"/>
          <w:spacing w:val="0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  <w:t>孙志刚  县经济开发区管委会常务副主任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default"/>
          <w:w w:val="70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 w:bidi="ar-SA"/>
        </w:rPr>
        <w:t>成  员：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龚磊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 w:color="909090"/>
          <w:shd w:val="clear" w:fill="auto"/>
          <w:lang w:val="en-US" w:eastAsia="zh-CN" w:bidi="ar-SA"/>
        </w:rPr>
        <w:t>明  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科经局副局长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丁晏翔  县城发集团副总经理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jc w:val="left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none" w:color="909090"/>
          <w:shd w:val="clear" w:fill="auto"/>
          <w:lang w:val="en-US" w:eastAsia="zh-CN" w:bidi="ar-SA"/>
        </w:rPr>
        <w:t>张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 xml:space="preserve">  敏  县委组织部人才股股长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0" w:firstLineChars="600"/>
        <w:textAlignment w:val="baseline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吴志锋  县科经局信息发展股负责人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baseline"/>
        <w:rPr>
          <w:rFonts w:hint="eastAsia" w:ascii="仿宋_GB2312" w:hAnsi="仿宋_GB2312" w:eastAsia="仿宋_GB2312" w:cs="仿宋_GB2312"/>
          <w:bCs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-SA"/>
        </w:rPr>
        <w:t>陈前兵  县城发集团运营管理部负责人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黑体" w:hAnsi="黑体" w:eastAsia="黑体" w:cs="黑体"/>
          <w:bCs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Cs/>
          <w:w w:val="100"/>
          <w:kern w:val="0"/>
          <w:sz w:val="32"/>
          <w:szCs w:val="32"/>
          <w:lang w:val="en-US" w:eastAsia="zh-CN" w:bidi="ar-SA"/>
        </w:rPr>
        <w:t>专班职责：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  <w:t>1.负责确定选址的资产购置、证件手续办理等相关工作；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  <w:t>2.负责科创园建设方案、运营管理办法、编写及送审；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  <w:t>3.负责科创园设计装修工作；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  <w:t>4.负责科创园运营团队引进和组建工作；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  <w:t>5.负责企业机构和人才的招引以及入驻相关工作；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pacing w:val="0"/>
          <w:w w:val="100"/>
          <w:kern w:val="0"/>
          <w:sz w:val="32"/>
          <w:szCs w:val="32"/>
          <w:lang w:val="en-US" w:eastAsia="zh-CN" w:bidi="ar-SA"/>
        </w:rPr>
        <w:t>6.负责县委、县政府交办的其他关于园区建设的相关工作。</w:t>
      </w:r>
    </w:p>
    <w:sectPr>
      <w:footerReference r:id="rId3" w:type="default"/>
      <w:pgSz w:w="11906" w:h="16838"/>
      <w:pgMar w:top="1701" w:right="1701" w:bottom="1440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MDlhMmJlZTk0OTE4YjI0MTYxNmQ1Njk0YzQwNTQifQ=="/>
  </w:docVars>
  <w:rsids>
    <w:rsidRoot w:val="00000000"/>
    <w:rsid w:val="03A152A6"/>
    <w:rsid w:val="04F876D2"/>
    <w:rsid w:val="133C4B30"/>
    <w:rsid w:val="1C705395"/>
    <w:rsid w:val="26DE1A9B"/>
    <w:rsid w:val="3071362F"/>
    <w:rsid w:val="3B8E1539"/>
    <w:rsid w:val="3BA80BE7"/>
    <w:rsid w:val="3D181A6F"/>
    <w:rsid w:val="44C81D5F"/>
    <w:rsid w:val="4A55178E"/>
    <w:rsid w:val="51E25CE3"/>
    <w:rsid w:val="5444263F"/>
    <w:rsid w:val="6DFCF69C"/>
    <w:rsid w:val="6FF31971"/>
    <w:rsid w:val="78A376CA"/>
    <w:rsid w:val="7B7D678D"/>
    <w:rsid w:val="7C250CBE"/>
    <w:rsid w:val="BFD69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 w:hAnsi="Times New Roman"/>
      <w:szCs w:val="20"/>
    </w:rPr>
  </w:style>
  <w:style w:type="paragraph" w:styleId="3">
    <w:name w:val="Body Text Indent"/>
    <w:basedOn w:val="1"/>
    <w:next w:val="4"/>
    <w:unhideWhenUsed/>
    <w:qFormat/>
    <w:uiPriority w:val="99"/>
    <w:pPr>
      <w:ind w:firstLine="660"/>
    </w:pPr>
    <w:rPr>
      <w:rFonts w:ascii="楷体_GB2312" w:hAnsi="宋体"/>
      <w:szCs w:val="24"/>
    </w:rPr>
  </w:style>
  <w:style w:type="paragraph" w:styleId="4">
    <w:name w:val="Normal Indent"/>
    <w:basedOn w:val="1"/>
    <w:qFormat/>
    <w:uiPriority w:val="99"/>
    <w:pPr>
      <w:ind w:firstLine="200" w:firstLineChars="200"/>
    </w:pPr>
  </w:style>
  <w:style w:type="paragraph" w:styleId="5">
    <w:name w:val="footer"/>
    <w:basedOn w:val="1"/>
    <w:unhideWhenUsed/>
    <w:qFormat/>
    <w:uiPriority w:val="0"/>
    <w:pPr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Index5"/>
    <w:basedOn w:val="1"/>
    <w:next w:val="1"/>
    <w:qFormat/>
    <w:uiPriority w:val="0"/>
    <w:pPr>
      <w:ind w:left="168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1083</Words>
  <Characters>1098</Characters>
  <Lines>0</Lines>
  <Paragraphs>0</Paragraphs>
  <TotalTime>10</TotalTime>
  <ScaleCrop>false</ScaleCrop>
  <LinksUpToDate>false</LinksUpToDate>
  <CharactersWithSpaces>1314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2023-02-27T15:05:00Z</dcterms:created>
  <dc:creator>CYXD</dc:creator>
  <cp:lastModifiedBy>Administrator</cp:lastModifiedBy>
  <dcterms:modified xsi:type="dcterms:W3CDTF">2023-03-01T08:35:36Z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52C3546364684238832E03730992ABAA</vt:lpwstr>
  </property>
</Properties>
</file>